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394" w:rsidRPr="00A61F86" w:rsidRDefault="00A61F86" w:rsidP="00A61F86">
      <w:pPr>
        <w:rPr>
          <w:rFonts w:ascii="Arial" w:hAnsi="Arial" w:cs="Arial"/>
          <w:b/>
          <w:sz w:val="36"/>
          <w:szCs w:val="36"/>
        </w:rPr>
      </w:pPr>
      <w:bookmarkStart w:id="0" w:name="_GoBack"/>
      <w:bookmarkEnd w:id="0"/>
      <w:r w:rsidRPr="00A61F86">
        <w:rPr>
          <w:rFonts w:ascii="Arial" w:hAnsi="Arial" w:cs="Arial"/>
          <w:b/>
          <w:sz w:val="36"/>
          <w:szCs w:val="36"/>
        </w:rPr>
        <w:t>Framework Schedule 4 (Framework Management)</w:t>
      </w:r>
    </w:p>
    <w:p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tc>
          <w:tcPr>
            <w:tcW w:w="2928" w:type="dxa"/>
            <w:shd w:val="clear" w:color="auto" w:fill="auto"/>
          </w:tcPr>
          <w:p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tc>
          <w:tcPr>
            <w:tcW w:w="2928" w:type="dxa"/>
            <w:shd w:val="clear" w:color="auto" w:fill="auto"/>
          </w:tcPr>
          <w:p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rsidR="00C64394" w:rsidRPr="005C3F56" w:rsidRDefault="001A4E70" w:rsidP="005C3F56">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1"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1"/>
      <w:r w:rsidRPr="005C3F56">
        <w:rPr>
          <w:rFonts w:ascii="Arial" w:hAnsi="Arial"/>
          <w:b w:val="0"/>
          <w:sz w:val="24"/>
          <w:szCs w:val="24"/>
        </w:rPr>
        <w:t xml:space="preserve">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w:t>
      </w:r>
      <w:proofErr w:type="gramStart"/>
      <w:r w:rsidRPr="005C3F56">
        <w:rPr>
          <w:rFonts w:ascii="Arial" w:hAnsi="Arial"/>
          <w:b w:val="0"/>
          <w:sz w:val="24"/>
          <w:szCs w:val="24"/>
        </w:rPr>
        <w:t>requested by CCS the Supplier</w:t>
      </w:r>
      <w:proofErr w:type="gramEnd"/>
      <w:r w:rsidRPr="005C3F56">
        <w:rPr>
          <w:rFonts w:ascii="Arial" w:hAnsi="Arial"/>
          <w:b w:val="0"/>
          <w:sz w:val="24"/>
          <w:szCs w:val="24"/>
        </w:rPr>
        <w:t xml:space="preserve">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rsidR="00AD172D" w:rsidRDefault="00AD172D">
      <w:pPr>
        <w:rPr>
          <w:rFonts w:ascii="Arial" w:eastAsia="Times New Roman" w:hAnsi="Arial" w:cs="Arial"/>
          <w:sz w:val="24"/>
          <w:szCs w:val="24"/>
          <w:lang w:eastAsia="zh-CN"/>
        </w:rPr>
      </w:pPr>
      <w:r>
        <w:rPr>
          <w:rFonts w:ascii="Arial" w:hAnsi="Arial"/>
          <w:b/>
          <w:sz w:val="24"/>
          <w:szCs w:val="24"/>
        </w:rPr>
        <w:br w:type="page"/>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rsidR="00C64394" w:rsidRPr="005C3F56" w:rsidRDefault="007F493A" w:rsidP="005C3F56">
      <w:pPr>
        <w:pStyle w:val="GPSL3numberedclause"/>
        <w:jc w:val="left"/>
        <w:rPr>
          <w:rFonts w:ascii="Arial" w:hAnsi="Arial"/>
          <w:sz w:val="24"/>
          <w:szCs w:val="24"/>
        </w:rPr>
      </w:pPr>
      <w:proofErr w:type="gramStart"/>
      <w:r w:rsidRPr="005C3F56">
        <w:rPr>
          <w:rFonts w:ascii="Arial" w:hAnsi="Arial"/>
          <w:sz w:val="24"/>
          <w:szCs w:val="24"/>
        </w:rPr>
        <w:t>v</w:t>
      </w:r>
      <w:r w:rsidR="001A4E70" w:rsidRPr="005C3F56">
        <w:rPr>
          <w:rFonts w:ascii="Arial" w:hAnsi="Arial"/>
          <w:sz w:val="24"/>
          <w:szCs w:val="24"/>
        </w:rPr>
        <w:t>erification</w:t>
      </w:r>
      <w:proofErr w:type="gramEnd"/>
      <w:r w:rsidR="001A4E70" w:rsidRPr="005C3F56">
        <w:rPr>
          <w:rFonts w:ascii="Arial" w:hAnsi="Arial"/>
          <w:sz w:val="24"/>
          <w:szCs w:val="24"/>
        </w:rPr>
        <w:t xml:space="preserve"> of required accreditations &amp; certifications.</w:t>
      </w:r>
    </w:p>
    <w:p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5"/>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How the Supplier’s Performance will be measured</w:t>
      </w:r>
    </w:p>
    <w:p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C64394" w:rsidRPr="005C3F56">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F76215" w:rsidRPr="005C3F56" w:rsidTr="00076713">
        <w:trPr>
          <w:jc w:val="center"/>
        </w:trPr>
        <w:tc>
          <w:tcPr>
            <w:tcW w:w="8003" w:type="dxa"/>
            <w:gridSpan w:val="3"/>
            <w:tcBorders>
              <w:top w:val="single" w:sz="4" w:space="0" w:color="auto"/>
              <w:left w:val="single" w:sz="4" w:space="0" w:color="auto"/>
              <w:bottom w:val="single" w:sz="4" w:space="0" w:color="auto"/>
              <w:right w:val="single" w:sz="4" w:space="0" w:color="auto"/>
            </w:tcBorders>
            <w:hideMark/>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1.  FRAMEWORK MANAGEMENT</w:t>
            </w:r>
          </w:p>
        </w:tc>
      </w:tr>
      <w:tr w:rsidR="00F76215" w:rsidRPr="005C3F56" w:rsidTr="00076713">
        <w:trPr>
          <w:trHeight w:val="787"/>
          <w:jc w:val="center"/>
        </w:trPr>
        <w:tc>
          <w:tcPr>
            <w:tcW w:w="4293" w:type="dxa"/>
            <w:tcBorders>
              <w:top w:val="single" w:sz="4" w:space="0" w:color="auto"/>
              <w:left w:val="single" w:sz="4" w:space="0" w:color="auto"/>
              <w:bottom w:val="single" w:sz="4" w:space="0" w:color="auto"/>
              <w:right w:val="single" w:sz="4" w:space="0" w:color="auto"/>
            </w:tcBorders>
            <w:hideMark/>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lastRenderedPageBreak/>
              <w:t>1.1 MI returns: All MI returns to be returned to CCS by the 7th Working Day of each month</w:t>
            </w:r>
          </w:p>
        </w:tc>
        <w:tc>
          <w:tcPr>
            <w:tcW w:w="1476" w:type="dxa"/>
            <w:tcBorders>
              <w:top w:val="single" w:sz="4" w:space="0" w:color="auto"/>
              <w:left w:val="single" w:sz="4" w:space="0" w:color="auto"/>
              <w:bottom w:val="single" w:sz="4" w:space="0" w:color="auto"/>
              <w:right w:val="single" w:sz="4" w:space="0" w:color="auto"/>
            </w:tcBorders>
            <w:hideMark/>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 xml:space="preserve"> 100%</w:t>
            </w:r>
          </w:p>
        </w:tc>
        <w:tc>
          <w:tcPr>
            <w:tcW w:w="2234" w:type="dxa"/>
            <w:tcBorders>
              <w:top w:val="single" w:sz="4" w:space="0" w:color="auto"/>
              <w:left w:val="single" w:sz="4" w:space="0" w:color="auto"/>
              <w:bottom w:val="single" w:sz="4" w:space="0" w:color="auto"/>
              <w:right w:val="single" w:sz="4" w:space="0" w:color="auto"/>
            </w:tcBorders>
            <w:hideMark/>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 xml:space="preserve">Confirmation of receipt and time of receipt by CCS (as evidenced within  CCS’s data warehouse (MISO) system) </w:t>
            </w:r>
          </w:p>
        </w:tc>
      </w:tr>
      <w:tr w:rsidR="00F76215" w:rsidRPr="005C3F56" w:rsidTr="00076713">
        <w:trPr>
          <w:trHeight w:val="787"/>
          <w:jc w:val="center"/>
        </w:trPr>
        <w:tc>
          <w:tcPr>
            <w:tcW w:w="4293" w:type="dxa"/>
            <w:tcBorders>
              <w:top w:val="single" w:sz="4" w:space="0" w:color="auto"/>
              <w:left w:val="single" w:sz="4" w:space="0" w:color="auto"/>
              <w:bottom w:val="single" w:sz="4" w:space="0" w:color="auto"/>
              <w:right w:val="single" w:sz="4" w:space="0" w:color="auto"/>
            </w:tcBorders>
            <w:hideMark/>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 xml:space="preserve">1.2 All undisputed invoices to be paid within 30 calendar days of issue </w:t>
            </w:r>
          </w:p>
        </w:tc>
        <w:tc>
          <w:tcPr>
            <w:tcW w:w="1476" w:type="dxa"/>
            <w:tcBorders>
              <w:top w:val="single" w:sz="4" w:space="0" w:color="auto"/>
              <w:left w:val="single" w:sz="4" w:space="0" w:color="auto"/>
              <w:bottom w:val="single" w:sz="4" w:space="0" w:color="auto"/>
              <w:right w:val="single" w:sz="4" w:space="0" w:color="auto"/>
            </w:tcBorders>
            <w:hideMark/>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100%</w:t>
            </w:r>
          </w:p>
        </w:tc>
        <w:tc>
          <w:tcPr>
            <w:tcW w:w="2234" w:type="dxa"/>
            <w:tcBorders>
              <w:top w:val="single" w:sz="4" w:space="0" w:color="auto"/>
              <w:left w:val="single" w:sz="4" w:space="0" w:color="auto"/>
              <w:bottom w:val="single" w:sz="4" w:space="0" w:color="auto"/>
              <w:right w:val="single" w:sz="4" w:space="0" w:color="auto"/>
            </w:tcBorders>
            <w:hideMark/>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Confirmation of receipt and time of receipt by CCS (as evidenced within CCS’s CODA system)</w:t>
            </w:r>
          </w:p>
        </w:tc>
      </w:tr>
      <w:tr w:rsidR="00F76215" w:rsidRPr="005C3F56" w:rsidTr="00076713">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1.3 Supplier self-audit certificate to be issued to CCS in accordance with the Framework Agreement</w:t>
            </w:r>
          </w:p>
        </w:tc>
        <w:tc>
          <w:tcPr>
            <w:tcW w:w="1476"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100%</w:t>
            </w:r>
          </w:p>
        </w:tc>
        <w:tc>
          <w:tcPr>
            <w:tcW w:w="2234"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Confirmation of receipt and time of receipt by CCS</w:t>
            </w:r>
          </w:p>
        </w:tc>
      </w:tr>
      <w:tr w:rsidR="00F76215" w:rsidRPr="005C3F56" w:rsidTr="00076713">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1.4 Actions identified in an Audit Report to be delivered by the dates set out in the Audit Report</w:t>
            </w:r>
          </w:p>
        </w:tc>
        <w:tc>
          <w:tcPr>
            <w:tcW w:w="1476"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100%</w:t>
            </w:r>
          </w:p>
        </w:tc>
        <w:tc>
          <w:tcPr>
            <w:tcW w:w="2234"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Confirmation by CCS of completion of the actions by the dates identified in the Audit Report</w:t>
            </w:r>
          </w:p>
        </w:tc>
      </w:tr>
      <w:tr w:rsidR="00F76215" w:rsidRPr="005C3F56" w:rsidTr="00076713">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1.5 Supplier to submit a Social Value Plan  within 3 months of Framework award detailing how they will contribute to the overall achievement of CCS and Buyer(s) Social Value priorities at Framework level.</w:t>
            </w:r>
          </w:p>
        </w:tc>
        <w:tc>
          <w:tcPr>
            <w:tcW w:w="1476"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100&amp;</w:t>
            </w:r>
          </w:p>
        </w:tc>
        <w:tc>
          <w:tcPr>
            <w:tcW w:w="2234"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 xml:space="preserve">Confirmation of receipt and time of receipt by CCS </w:t>
            </w:r>
          </w:p>
        </w:tc>
      </w:tr>
      <w:tr w:rsidR="00F76215" w:rsidRPr="005C3F56" w:rsidTr="00076713">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 xml:space="preserve">1.6 Annual Supplier Social Value Report to be submitted to CCS detailing how Social Value has been delivered under the Framework Agreement. </w:t>
            </w:r>
          </w:p>
        </w:tc>
        <w:tc>
          <w:tcPr>
            <w:tcW w:w="1476"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100%</w:t>
            </w:r>
          </w:p>
        </w:tc>
        <w:tc>
          <w:tcPr>
            <w:tcW w:w="2234"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Confirmation of receipt and time of receipt by CCS</w:t>
            </w:r>
          </w:p>
        </w:tc>
      </w:tr>
      <w:tr w:rsidR="00F76215" w:rsidRPr="005C3F56" w:rsidTr="00076713">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1.7 Supplier to ensure full and accurate catalogues are available to Buyer(s) at Framework launch and throughout the period of the framework Agreement</w:t>
            </w:r>
          </w:p>
        </w:tc>
        <w:tc>
          <w:tcPr>
            <w:tcW w:w="1476"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100%</w:t>
            </w:r>
          </w:p>
        </w:tc>
        <w:tc>
          <w:tcPr>
            <w:tcW w:w="2234"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 xml:space="preserve">Confirmation by CCS at Framework launch.  Subsequent monthly audit spot checks by CCS on </w:t>
            </w:r>
            <w:r w:rsidRPr="00F76215">
              <w:rPr>
                <w:rFonts w:ascii="Arial" w:eastAsia="Times New Roman" w:hAnsi="Arial" w:cs="Arial"/>
                <w:sz w:val="24"/>
                <w:szCs w:val="24"/>
                <w:lang w:eastAsia="zh-CN"/>
              </w:rPr>
              <w:lastRenderedPageBreak/>
              <w:t>Supplier catalogues for the duration of the Framework period</w:t>
            </w:r>
          </w:p>
        </w:tc>
      </w:tr>
      <w:tr w:rsidR="00F76215" w:rsidRPr="005C3F56" w:rsidTr="00076713">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lastRenderedPageBreak/>
              <w:t>2.  CUSTOMER SATISFACTION</w:t>
            </w:r>
          </w:p>
        </w:tc>
        <w:tc>
          <w:tcPr>
            <w:tcW w:w="1476"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p>
        </w:tc>
        <w:tc>
          <w:tcPr>
            <w:tcW w:w="2234"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p>
        </w:tc>
      </w:tr>
      <w:tr w:rsidR="00F76215" w:rsidRPr="005C3F56" w:rsidTr="00076713">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2.1 Goods and/or Services to be provided under Call Off Contracts to the satisfaction of the Buyer(s)</w:t>
            </w:r>
          </w:p>
        </w:tc>
        <w:tc>
          <w:tcPr>
            <w:tcW w:w="1476"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100%</w:t>
            </w:r>
          </w:p>
        </w:tc>
        <w:tc>
          <w:tcPr>
            <w:tcW w:w="2234" w:type="dxa"/>
            <w:tcBorders>
              <w:top w:val="single" w:sz="4" w:space="0" w:color="auto"/>
              <w:left w:val="single" w:sz="4" w:space="0" w:color="auto"/>
              <w:bottom w:val="single" w:sz="4" w:space="0" w:color="auto"/>
              <w:right w:val="single" w:sz="4" w:space="0" w:color="auto"/>
            </w:tcBorders>
          </w:tcPr>
          <w:p w:rsidR="00F76215" w:rsidRPr="00F76215" w:rsidRDefault="00F76215" w:rsidP="00F76215">
            <w:pPr>
              <w:rPr>
                <w:rFonts w:ascii="Arial" w:eastAsia="Times New Roman" w:hAnsi="Arial" w:cs="Arial"/>
                <w:sz w:val="24"/>
                <w:szCs w:val="24"/>
                <w:lang w:eastAsia="zh-CN"/>
              </w:rPr>
            </w:pPr>
            <w:r w:rsidRPr="00F76215">
              <w:rPr>
                <w:rFonts w:ascii="Arial" w:eastAsia="Times New Roman" w:hAnsi="Arial" w:cs="Arial"/>
                <w:sz w:val="24"/>
                <w:szCs w:val="24"/>
                <w:lang w:eastAsia="zh-CN"/>
              </w:rPr>
              <w:t>Confirmation by CCS of the Supplier’s performance against customer satisfaction surveys</w:t>
            </w:r>
          </w:p>
        </w:tc>
      </w:tr>
    </w:tbl>
    <w:p w:rsidR="00C64394" w:rsidRPr="005C3F56" w:rsidRDefault="00C64394" w:rsidP="005C3F56">
      <w:pPr>
        <w:tabs>
          <w:tab w:val="left" w:pos="1134"/>
        </w:tabs>
        <w:adjustRightInd w:val="0"/>
        <w:spacing w:before="120" w:after="120" w:line="240" w:lineRule="auto"/>
        <w:rPr>
          <w:rFonts w:ascii="Arial" w:hAnsi="Arial" w:cs="Arial"/>
          <w:b/>
          <w:sz w:val="24"/>
          <w:szCs w:val="24"/>
        </w:rPr>
      </w:pP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developing</w:t>
      </w:r>
      <w:proofErr w:type="gramEnd"/>
      <w:r w:rsidRPr="005C3F56">
        <w:rPr>
          <w:rFonts w:ascii="Arial" w:hAnsi="Arial"/>
          <w:sz w:val="24"/>
          <w:szCs w:val="24"/>
        </w:rP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lastRenderedPageBreak/>
        <w:t>The ongoing progress and development of the efficiency tracking performance measures shall be reported through framework management activities as outlined in this Schedule.</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What Suppliers can say in its own </w:t>
      </w:r>
      <w:proofErr w:type="gramStart"/>
      <w:r>
        <w:rPr>
          <w:rFonts w:ascii="Arial" w:hAnsi="Arial"/>
          <w:sz w:val="24"/>
          <w:szCs w:val="24"/>
        </w:rPr>
        <w:t>publications</w:t>
      </w:r>
      <w:proofErr w:type="gramEnd"/>
    </w:p>
    <w:p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w:t>
      </w:r>
      <w:r w:rsidRPr="005C3F56">
        <w:rPr>
          <w:rFonts w:ascii="Arial" w:hAnsi="Arial"/>
          <w:sz w:val="24"/>
          <w:szCs w:val="24"/>
        </w:rPr>
        <w:lastRenderedPageBreak/>
        <w:t>shall have the right to remove such content itself or require that the Supplier immediately arranges the removal of such content.</w:t>
      </w:r>
    </w:p>
    <w:p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rsidR="00C64394" w:rsidRPr="00544F1F"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t>
      </w:r>
      <w:r w:rsidRPr="00544F1F">
        <w:rPr>
          <w:rFonts w:ascii="Arial" w:hAnsi="Arial"/>
          <w:sz w:val="24"/>
          <w:szCs w:val="24"/>
        </w:rPr>
        <w:t xml:space="preserve">which are operated under Call-Off Contracts. Such oversight shall be provided in relation to </w:t>
      </w:r>
      <w:r w:rsidR="00F82776" w:rsidRPr="00544F1F">
        <w:rPr>
          <w:rFonts w:ascii="Arial" w:hAnsi="Arial"/>
          <w:sz w:val="24"/>
          <w:szCs w:val="24"/>
        </w:rPr>
        <w:t>the operation of the following S</w:t>
      </w:r>
      <w:r w:rsidRPr="00544F1F">
        <w:rPr>
          <w:rFonts w:ascii="Arial" w:hAnsi="Arial"/>
          <w:sz w:val="24"/>
          <w:szCs w:val="24"/>
        </w:rPr>
        <w:t>chedules in each Call-Off  Contract:</w:t>
      </w:r>
    </w:p>
    <w:p w:rsidR="00530EE4" w:rsidRPr="00544F1F" w:rsidRDefault="00F82776" w:rsidP="00F82776">
      <w:pPr>
        <w:pStyle w:val="GPSL3numberedclause"/>
        <w:ind w:left="2421"/>
        <w:rPr>
          <w:rFonts w:ascii="Arial" w:hAnsi="Arial"/>
          <w:sz w:val="24"/>
          <w:szCs w:val="24"/>
        </w:rPr>
      </w:pPr>
      <w:r w:rsidRPr="00544F1F">
        <w:rPr>
          <w:rFonts w:ascii="Arial" w:hAnsi="Arial"/>
          <w:sz w:val="24"/>
          <w:szCs w:val="24"/>
        </w:rPr>
        <w:t>Call-Off Schedule 3 (Continuous Improvement)</w:t>
      </w:r>
      <w:r w:rsidR="00530EE4" w:rsidRPr="00544F1F">
        <w:rPr>
          <w:rFonts w:ascii="Arial" w:hAnsi="Arial"/>
          <w:sz w:val="24"/>
          <w:szCs w:val="24"/>
        </w:rPr>
        <w:t>;</w:t>
      </w:r>
    </w:p>
    <w:p w:rsidR="00530EE4" w:rsidRPr="00544F1F" w:rsidRDefault="00F82776" w:rsidP="00797023">
      <w:pPr>
        <w:pStyle w:val="GPSL3numberedclause"/>
        <w:ind w:left="2421"/>
        <w:jc w:val="left"/>
        <w:rPr>
          <w:rFonts w:ascii="Arial" w:hAnsi="Arial"/>
          <w:sz w:val="24"/>
          <w:szCs w:val="24"/>
        </w:rPr>
      </w:pPr>
      <w:r w:rsidRPr="00544F1F">
        <w:rPr>
          <w:rFonts w:ascii="Arial" w:hAnsi="Arial"/>
          <w:sz w:val="24"/>
          <w:szCs w:val="24"/>
        </w:rPr>
        <w:t>Call-Off Schedule 8 (Business Continuity and Disaster Recovery)</w:t>
      </w:r>
      <w:r w:rsidR="00544F1F" w:rsidRPr="00544F1F">
        <w:rPr>
          <w:rFonts w:ascii="Arial" w:hAnsi="Arial"/>
          <w:sz w:val="24"/>
          <w:szCs w:val="24"/>
        </w:rPr>
        <w:t>;</w:t>
      </w:r>
    </w:p>
    <w:p w:rsidR="00530EE4" w:rsidRPr="00544F1F" w:rsidRDefault="00797023" w:rsidP="005C3F56">
      <w:pPr>
        <w:pStyle w:val="GPSL3numberedclause"/>
        <w:ind w:left="2422"/>
        <w:jc w:val="left"/>
        <w:rPr>
          <w:rFonts w:ascii="Arial" w:hAnsi="Arial"/>
          <w:sz w:val="24"/>
          <w:szCs w:val="24"/>
        </w:rPr>
      </w:pPr>
      <w:r w:rsidRPr="00544F1F">
        <w:rPr>
          <w:rFonts w:ascii="Arial" w:hAnsi="Arial"/>
          <w:sz w:val="24"/>
          <w:szCs w:val="24"/>
        </w:rPr>
        <w:t xml:space="preserve">Call-Off </w:t>
      </w:r>
      <w:r w:rsidR="00530EE4" w:rsidRPr="00544F1F">
        <w:rPr>
          <w:rFonts w:ascii="Arial" w:hAnsi="Arial"/>
          <w:sz w:val="24"/>
          <w:szCs w:val="24"/>
        </w:rPr>
        <w:t xml:space="preserve">Schedule </w:t>
      </w:r>
      <w:r w:rsidRPr="00544F1F">
        <w:rPr>
          <w:rFonts w:ascii="Arial" w:hAnsi="Arial"/>
          <w:sz w:val="24"/>
          <w:szCs w:val="24"/>
        </w:rPr>
        <w:t>9</w:t>
      </w:r>
      <w:r w:rsidR="00544F1F" w:rsidRPr="00544F1F">
        <w:rPr>
          <w:rFonts w:ascii="Arial" w:hAnsi="Arial"/>
          <w:sz w:val="24"/>
          <w:szCs w:val="24"/>
        </w:rPr>
        <w:t xml:space="preserve"> (Security); and</w:t>
      </w:r>
    </w:p>
    <w:p w:rsidR="00530EE4" w:rsidRPr="00544F1F" w:rsidRDefault="00797023" w:rsidP="005C3F56">
      <w:pPr>
        <w:pStyle w:val="GPSL3numberedclause"/>
        <w:ind w:left="2422"/>
        <w:jc w:val="left"/>
        <w:rPr>
          <w:rFonts w:ascii="Arial" w:hAnsi="Arial"/>
          <w:sz w:val="24"/>
          <w:szCs w:val="24"/>
        </w:rPr>
      </w:pPr>
      <w:r w:rsidRPr="00544F1F">
        <w:rPr>
          <w:rFonts w:ascii="Arial" w:hAnsi="Arial"/>
          <w:sz w:val="24"/>
          <w:szCs w:val="24"/>
        </w:rPr>
        <w:t xml:space="preserve">Call-Off </w:t>
      </w:r>
      <w:r w:rsidR="00530EE4" w:rsidRPr="00544F1F">
        <w:rPr>
          <w:rFonts w:ascii="Arial" w:hAnsi="Arial"/>
          <w:sz w:val="24"/>
          <w:szCs w:val="24"/>
        </w:rPr>
        <w:t xml:space="preserve">Schedule </w:t>
      </w:r>
      <w:r w:rsidRPr="00544F1F">
        <w:rPr>
          <w:rFonts w:ascii="Arial" w:hAnsi="Arial"/>
          <w:sz w:val="24"/>
          <w:szCs w:val="24"/>
        </w:rPr>
        <w:t>16</w:t>
      </w:r>
      <w:r w:rsidR="00530EE4" w:rsidRPr="00544F1F">
        <w:rPr>
          <w:rFonts w:ascii="Arial" w:hAnsi="Arial"/>
          <w:sz w:val="24"/>
          <w:szCs w:val="24"/>
        </w:rPr>
        <w:t xml:space="preserve"> (Benchmarking</w:t>
      </w:r>
      <w:r w:rsidRPr="00544F1F">
        <w:rPr>
          <w:rFonts w:ascii="Arial" w:hAnsi="Arial"/>
          <w:sz w:val="24"/>
          <w:szCs w:val="24"/>
        </w:rPr>
        <w:t>)</w:t>
      </w:r>
      <w:r w:rsidR="00544F1F" w:rsidRPr="00544F1F">
        <w:rPr>
          <w:rFonts w:ascii="Arial" w:hAnsi="Arial"/>
          <w:sz w:val="24"/>
          <w:szCs w:val="24"/>
        </w:rPr>
        <w:t>.</w:t>
      </w:r>
    </w:p>
    <w:p w:rsidR="00C64394" w:rsidRPr="005C3F56" w:rsidRDefault="00530EE4" w:rsidP="005C3F56">
      <w:pPr>
        <w:pStyle w:val="GPSL3numberedclause"/>
        <w:numPr>
          <w:ilvl w:val="0"/>
          <w:numId w:val="0"/>
        </w:numPr>
        <w:ind w:left="2160" w:hanging="450"/>
        <w:jc w:val="left"/>
        <w:rPr>
          <w:rFonts w:ascii="Arial" w:hAnsi="Arial"/>
          <w:sz w:val="24"/>
          <w:szCs w:val="24"/>
        </w:rPr>
      </w:pPr>
      <w:r w:rsidRPr="00544F1F">
        <w:rPr>
          <w:rFonts w:ascii="Arial" w:hAnsi="Arial"/>
          <w:sz w:val="24"/>
          <w:szCs w:val="24"/>
        </w:rPr>
        <w:t xml:space="preserve"> </w:t>
      </w:r>
      <w:r w:rsidR="001A4E70" w:rsidRPr="00544F1F">
        <w:rPr>
          <w:rFonts w:ascii="Arial" w:hAnsi="Arial"/>
          <w:sz w:val="24"/>
          <w:szCs w:val="24"/>
        </w:rPr>
        <w:t>(</w:t>
      </w:r>
      <w:proofErr w:type="gramStart"/>
      <w:r w:rsidR="001A4E70" w:rsidRPr="00544F1F">
        <w:rPr>
          <w:rFonts w:ascii="Arial" w:hAnsi="Arial"/>
          <w:sz w:val="24"/>
          <w:szCs w:val="24"/>
        </w:rPr>
        <w:t>the</w:t>
      </w:r>
      <w:proofErr w:type="gramEnd"/>
      <w:r w:rsidR="001A4E70" w:rsidRPr="00544F1F">
        <w:rPr>
          <w:rFonts w:ascii="Arial" w:hAnsi="Arial"/>
          <w:sz w:val="24"/>
          <w:szCs w:val="24"/>
        </w:rPr>
        <w:t xml:space="preserve"> </w:t>
      </w:r>
      <w:r w:rsidR="001A4E70" w:rsidRPr="00544F1F">
        <w:rPr>
          <w:rFonts w:ascii="Arial" w:hAnsi="Arial"/>
          <w:b/>
          <w:sz w:val="24"/>
          <w:szCs w:val="24"/>
        </w:rPr>
        <w:t>"Supported Schedules"</w:t>
      </w:r>
      <w:r w:rsidR="001A4E70" w:rsidRPr="00544F1F">
        <w:rPr>
          <w:rFonts w:ascii="Arial" w:hAnsi="Arial"/>
          <w:sz w:val="24"/>
          <w:szCs w:val="24"/>
        </w:rPr>
        <w:t>)</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such</w:t>
      </w:r>
      <w:proofErr w:type="gramEnd"/>
      <w:r w:rsidRPr="005C3F56">
        <w:rPr>
          <w:rFonts w:ascii="Arial" w:hAnsi="Arial"/>
          <w:sz w:val="24"/>
          <w:szCs w:val="24"/>
        </w:rPr>
        <w:t xml:space="preserve"> other matters as CCS may notify to the Supplier from time to time.</w:t>
      </w:r>
    </w:p>
    <w:p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rsidR="00134340" w:rsidRPr="00134340" w:rsidRDefault="001A4E70" w:rsidP="00544F1F">
      <w:pPr>
        <w:pStyle w:val="GPSL2Numbered"/>
        <w:keepNext/>
        <w:jc w:val="left"/>
        <w:rPr>
          <w:rFonts w:ascii="Arial" w:hAnsi="Arial"/>
          <w:b/>
          <w:sz w:val="24"/>
          <w:szCs w:val="24"/>
        </w:rPr>
      </w:pPr>
      <w:r w:rsidRPr="005C3F56">
        <w:rPr>
          <w:rFonts w:ascii="Arial" w:hAnsi="Arial"/>
          <w:sz w:val="24"/>
          <w:szCs w:val="24"/>
        </w:rPr>
        <w:t xml:space="preserve">In addition to general oversight as referred </w:t>
      </w:r>
      <w:r w:rsidR="00544F1F">
        <w:rPr>
          <w:rFonts w:ascii="Arial" w:hAnsi="Arial"/>
          <w:sz w:val="24"/>
          <w:szCs w:val="24"/>
        </w:rPr>
        <w:t>to above the following specific:</w:t>
      </w:r>
    </w:p>
    <w:p w:rsidR="00530EE4" w:rsidRPr="00134340" w:rsidRDefault="00F82776" w:rsidP="00544F1F">
      <w:pPr>
        <w:pStyle w:val="GPSL3numberedclause"/>
        <w:ind w:left="1701" w:hanging="708"/>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rsidR="00530EE4" w:rsidRPr="00134340" w:rsidRDefault="00530EE4" w:rsidP="00544F1F">
      <w:pPr>
        <w:pStyle w:val="GPSL4numberedclause"/>
        <w:tabs>
          <w:tab w:val="left" w:pos="1985"/>
          <w:tab w:val="left" w:pos="2552"/>
        </w:tabs>
        <w:ind w:left="1701" w:hanging="708"/>
        <w:jc w:val="left"/>
        <w:rPr>
          <w:rFonts w:ascii="Arial" w:hAnsi="Arial"/>
          <w:sz w:val="24"/>
          <w:szCs w:val="24"/>
        </w:rPr>
      </w:pPr>
      <w:r w:rsidRPr="00134340">
        <w:rPr>
          <w:rFonts w:ascii="Arial" w:hAnsi="Arial"/>
          <w:sz w:val="24"/>
          <w:szCs w:val="24"/>
        </w:rPr>
        <w:t>adopt a policy of continuous improvement in relation to the Deliverables;</w:t>
      </w:r>
    </w:p>
    <w:p w:rsidR="00530EE4" w:rsidRPr="00134340" w:rsidRDefault="00530EE4" w:rsidP="00544F1F">
      <w:pPr>
        <w:pStyle w:val="GPSL4numberedclause"/>
        <w:tabs>
          <w:tab w:val="left" w:pos="1985"/>
          <w:tab w:val="left" w:pos="2552"/>
        </w:tabs>
        <w:ind w:left="1701" w:hanging="708"/>
        <w:jc w:val="left"/>
        <w:rPr>
          <w:rFonts w:ascii="Arial" w:hAnsi="Arial"/>
          <w:sz w:val="24"/>
          <w:szCs w:val="24"/>
        </w:rPr>
      </w:pPr>
      <w:proofErr w:type="gramStart"/>
      <w:r w:rsidRPr="00134340">
        <w:rPr>
          <w:rFonts w:ascii="Arial" w:hAnsi="Arial"/>
          <w:sz w:val="24"/>
          <w:szCs w:val="24"/>
        </w:rPr>
        <w:t>create</w:t>
      </w:r>
      <w:proofErr w:type="gramEnd"/>
      <w:r w:rsidRPr="00134340">
        <w:rPr>
          <w:rFonts w:ascii="Arial" w:hAnsi="Arial"/>
          <w:sz w:val="24"/>
          <w:szCs w:val="24"/>
        </w:rPr>
        <w:t>, maintain and update a continuous improvement plan for improving the provision of the Deliverables and/or reducing the Charges and, where requested by CCS, incorporate any improvement identified in accordanc</w:t>
      </w:r>
      <w:r w:rsidR="00544F1F">
        <w:rPr>
          <w:rFonts w:ascii="Arial" w:hAnsi="Arial"/>
          <w:sz w:val="24"/>
          <w:szCs w:val="24"/>
        </w:rPr>
        <w:t>e with the Variation Procedure.</w:t>
      </w:r>
    </w:p>
    <w:p w:rsidR="00530EE4" w:rsidRPr="00134340" w:rsidRDefault="00797023" w:rsidP="00544F1F">
      <w:pPr>
        <w:pStyle w:val="GPSL3numberedclause"/>
        <w:ind w:left="1701" w:hanging="708"/>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rsidR="00530EE4" w:rsidRDefault="00530EE4" w:rsidP="00544F1F">
      <w:pPr>
        <w:pStyle w:val="GPSL4numberedclause"/>
        <w:tabs>
          <w:tab w:val="left" w:pos="1985"/>
          <w:tab w:val="left" w:pos="2552"/>
        </w:tabs>
        <w:ind w:left="1701" w:hanging="708"/>
        <w:jc w:val="left"/>
        <w:rPr>
          <w:rFonts w:ascii="Arial" w:hAnsi="Arial"/>
          <w:sz w:val="24"/>
          <w:szCs w:val="24"/>
        </w:rPr>
      </w:pPr>
      <w:r w:rsidRPr="00134340">
        <w:rPr>
          <w:rFonts w:ascii="Arial" w:hAnsi="Arial"/>
          <w:sz w:val="24"/>
          <w:szCs w:val="24"/>
        </w:rPr>
        <w:t>create and hold a template BCDR plan that can be used by each Buyer and shall make it available to CCS so that it can be published to potential Buyers; and</w:t>
      </w:r>
    </w:p>
    <w:p w:rsidR="00AD172D" w:rsidRDefault="00AD172D" w:rsidP="00544F1F">
      <w:pPr>
        <w:ind w:left="1701" w:hanging="708"/>
        <w:rPr>
          <w:rFonts w:ascii="Arial" w:eastAsia="Times New Roman" w:hAnsi="Arial" w:cs="Arial"/>
          <w:sz w:val="24"/>
          <w:szCs w:val="24"/>
          <w:lang w:eastAsia="zh-CN"/>
        </w:rPr>
      </w:pPr>
      <w:r>
        <w:rPr>
          <w:rFonts w:ascii="Arial" w:hAnsi="Arial"/>
          <w:sz w:val="24"/>
          <w:szCs w:val="24"/>
        </w:rPr>
        <w:br w:type="page"/>
      </w:r>
    </w:p>
    <w:p w:rsidR="00AD172D" w:rsidRPr="00134340" w:rsidRDefault="00AD172D" w:rsidP="00544F1F">
      <w:pPr>
        <w:pStyle w:val="GPSL4numberedclause"/>
        <w:numPr>
          <w:ilvl w:val="0"/>
          <w:numId w:val="0"/>
        </w:numPr>
        <w:tabs>
          <w:tab w:val="left" w:pos="1985"/>
          <w:tab w:val="left" w:pos="2552"/>
        </w:tabs>
        <w:ind w:left="1701" w:hanging="708"/>
        <w:jc w:val="left"/>
        <w:rPr>
          <w:rFonts w:ascii="Arial" w:hAnsi="Arial"/>
          <w:sz w:val="24"/>
          <w:szCs w:val="24"/>
        </w:rPr>
      </w:pPr>
    </w:p>
    <w:p w:rsidR="00530EE4" w:rsidRPr="00134340" w:rsidRDefault="00530EE4" w:rsidP="00544F1F">
      <w:pPr>
        <w:pStyle w:val="GPSL4numberedclause"/>
        <w:tabs>
          <w:tab w:val="left" w:pos="1985"/>
          <w:tab w:val="left" w:pos="2552"/>
        </w:tabs>
        <w:ind w:left="1701" w:hanging="708"/>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the invocation or potential invocation of any BCDR plan and the Supplier shall provide such support as CCS may reasonably require to coordinate the application of BCDR plans </w:t>
      </w:r>
      <w:r w:rsidR="00544F1F">
        <w:rPr>
          <w:rFonts w:ascii="Arial" w:hAnsi="Arial"/>
          <w:sz w:val="24"/>
          <w:szCs w:val="24"/>
        </w:rPr>
        <w:t>across all Call Off Agreements.</w:t>
      </w:r>
    </w:p>
    <w:p w:rsidR="00530EE4" w:rsidRPr="00134340" w:rsidRDefault="00797023" w:rsidP="00544F1F">
      <w:pPr>
        <w:pStyle w:val="GPSL3numberedclause"/>
        <w:ind w:left="1701" w:hanging="708"/>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rsidR="00530EE4" w:rsidRPr="00134340" w:rsidRDefault="00530EE4" w:rsidP="00544F1F">
      <w:pPr>
        <w:pStyle w:val="GPSL4numberedclause"/>
        <w:tabs>
          <w:tab w:val="left" w:pos="1985"/>
          <w:tab w:val="left" w:pos="2552"/>
        </w:tabs>
        <w:ind w:left="1701" w:hanging="708"/>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rsidR="00530EE4" w:rsidRPr="00134340" w:rsidRDefault="00530EE4" w:rsidP="00544F1F">
      <w:pPr>
        <w:pStyle w:val="GPSL4numberedclause"/>
        <w:tabs>
          <w:tab w:val="num" w:pos="-621"/>
          <w:tab w:val="left" w:pos="1985"/>
          <w:tab w:val="left" w:pos="2552"/>
        </w:tabs>
        <w:ind w:left="1701" w:hanging="708"/>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breach of any Security Plan and the Supplier shall provide such support as CCS may reasonably require to coordinate the application of Security Plans </w:t>
      </w:r>
      <w:r w:rsidR="00544F1F">
        <w:rPr>
          <w:rFonts w:ascii="Arial" w:hAnsi="Arial"/>
          <w:sz w:val="24"/>
          <w:szCs w:val="24"/>
        </w:rPr>
        <w:t>across all Call Off Agreements.</w:t>
      </w:r>
    </w:p>
    <w:p w:rsidR="00530EE4" w:rsidRPr="00134340" w:rsidRDefault="00797023" w:rsidP="00544F1F">
      <w:pPr>
        <w:pStyle w:val="GPSL3numberedclause"/>
        <w:ind w:left="1701" w:hanging="708"/>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rsidR="00530EE4" w:rsidRPr="00134340" w:rsidRDefault="00530EE4" w:rsidP="00544F1F">
      <w:pPr>
        <w:pStyle w:val="GPSL4numberedclause"/>
        <w:tabs>
          <w:tab w:val="num" w:pos="-621"/>
          <w:tab w:val="left" w:pos="1985"/>
          <w:tab w:val="left" w:pos="2552"/>
        </w:tabs>
        <w:ind w:left="1701" w:hanging="708"/>
        <w:jc w:val="left"/>
        <w:rPr>
          <w:rFonts w:ascii="Arial" w:hAnsi="Arial"/>
          <w:sz w:val="24"/>
          <w:szCs w:val="24"/>
        </w:rPr>
      </w:pPr>
      <w:r w:rsidRPr="00134340">
        <w:rPr>
          <w:rFonts w:ascii="Arial" w:hAnsi="Arial"/>
          <w:sz w:val="24"/>
          <w:szCs w:val="24"/>
        </w:rPr>
        <w:t xml:space="preserve">shall notify CCS in the event that any </w:t>
      </w:r>
      <w:proofErr w:type="spellStart"/>
      <w:r w:rsidRPr="00134340">
        <w:rPr>
          <w:rFonts w:ascii="Arial" w:hAnsi="Arial"/>
          <w:sz w:val="24"/>
          <w:szCs w:val="24"/>
        </w:rPr>
        <w:t>benchmarker</w:t>
      </w:r>
      <w:proofErr w:type="spellEnd"/>
      <w:r w:rsidRPr="00134340">
        <w:rPr>
          <w:rFonts w:ascii="Arial" w:hAnsi="Arial"/>
          <w:sz w:val="24"/>
          <w:szCs w:val="24"/>
        </w:rPr>
        <w:t xml:space="preserve"> is appoint in respect of any Call Off Agreement and the Supplier recognises that CCS may want to co-ordinate how benchmarking is conducted across multiple Call Off Agreements;</w:t>
      </w:r>
    </w:p>
    <w:p w:rsidR="00530EE4" w:rsidRPr="00134340" w:rsidRDefault="00530EE4" w:rsidP="00544F1F">
      <w:pPr>
        <w:pStyle w:val="GPSL4numberedclause"/>
        <w:tabs>
          <w:tab w:val="num" w:pos="-621"/>
          <w:tab w:val="left" w:pos="1985"/>
          <w:tab w:val="left" w:pos="2552"/>
        </w:tabs>
        <w:ind w:left="1701" w:hanging="708"/>
        <w:jc w:val="left"/>
        <w:rPr>
          <w:rFonts w:ascii="Arial" w:hAnsi="Arial"/>
          <w:sz w:val="24"/>
          <w:szCs w:val="24"/>
        </w:rPr>
      </w:pPr>
      <w:proofErr w:type="gramStart"/>
      <w:r w:rsidRPr="00134340">
        <w:rPr>
          <w:rFonts w:ascii="Arial" w:hAnsi="Arial"/>
          <w:sz w:val="24"/>
          <w:szCs w:val="24"/>
        </w:rPr>
        <w:t>shall</w:t>
      </w:r>
      <w:proofErr w:type="gramEnd"/>
      <w:r w:rsidRPr="00134340">
        <w:rPr>
          <w:rFonts w:ascii="Arial" w:hAnsi="Arial"/>
          <w:sz w:val="24"/>
          <w:szCs w:val="24"/>
        </w:rPr>
        <w:t xml:space="preserve"> where CCS is appointed as agent by Buyers in respect of benchmarking, co-operate with CCS in order to operate the benchmarking as efficiently as possible.</w:t>
      </w:r>
    </w:p>
    <w:p w:rsidR="000406A3" w:rsidRDefault="00530EE4" w:rsidP="00544F1F">
      <w:pPr>
        <w:pStyle w:val="GPSL4numberedclause"/>
        <w:keepNext/>
        <w:numPr>
          <w:ilvl w:val="0"/>
          <w:numId w:val="0"/>
        </w:numPr>
        <w:tabs>
          <w:tab w:val="num" w:pos="360"/>
          <w:tab w:val="left" w:pos="1985"/>
          <w:tab w:val="left" w:pos="2552"/>
        </w:tabs>
        <w:ind w:left="1701"/>
        <w:jc w:val="left"/>
        <w:rPr>
          <w:rFonts w:ascii="Arial" w:hAnsi="Arial"/>
          <w:sz w:val="24"/>
          <w:szCs w:val="24"/>
        </w:rPr>
      </w:pPr>
      <w:proofErr w:type="gramStart"/>
      <w:r w:rsidRPr="000A4F13">
        <w:rPr>
          <w:rFonts w:ascii="Arial" w:hAnsi="Arial"/>
          <w:sz w:val="24"/>
          <w:szCs w:val="24"/>
        </w:rPr>
        <w:t>agrees</w:t>
      </w:r>
      <w:proofErr w:type="gramEnd"/>
      <w:r w:rsidRPr="000A4F13">
        <w:rPr>
          <w:rFonts w:ascii="Arial" w:hAnsi="Arial"/>
          <w:sz w:val="24"/>
          <w:szCs w:val="24"/>
        </w:rPr>
        <w:t xml:space="preserve"> that notwithstanding the remainder of Clause 15 (Confidentiality) in the Core Terms, CCS shall be entitled to publish the results of any benchmarking of the Framework Prices to Other Contracting Authorities (subject to the other party entering into reasonable</w:t>
      </w:r>
      <w:r w:rsidR="00544F1F">
        <w:rPr>
          <w:rFonts w:ascii="Arial" w:hAnsi="Arial"/>
          <w:sz w:val="24"/>
          <w:szCs w:val="24"/>
        </w:rPr>
        <w:t xml:space="preserve"> confidentiality undertakings).</w:t>
      </w:r>
    </w:p>
    <w:sectPr w:rsidR="000406A3" w:rsidSect="009F45C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DFD" w:rsidRDefault="00FB4DFD">
      <w:pPr>
        <w:spacing w:after="0" w:line="240" w:lineRule="auto"/>
      </w:pPr>
      <w:r>
        <w:separator/>
      </w:r>
    </w:p>
  </w:endnote>
  <w:endnote w:type="continuationSeparator" w:id="0">
    <w:p w:rsidR="00FB4DFD" w:rsidRDefault="00FB4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C29" w:rsidRDefault="00950C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275" w:rsidRPr="009F45CF" w:rsidRDefault="00664275"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177490">
      <w:rPr>
        <w:rFonts w:ascii="Arial" w:hAnsi="Arial" w:cs="Arial"/>
        <w:sz w:val="20"/>
        <w:szCs w:val="20"/>
      </w:rPr>
      <w:t>611</w:t>
    </w:r>
    <w:r w:rsidR="00544F1F">
      <w:rPr>
        <w:rFonts w:ascii="Arial" w:hAnsi="Arial" w:cs="Arial"/>
        <w:sz w:val="20"/>
        <w:szCs w:val="20"/>
      </w:rPr>
      <w:t>9</w:t>
    </w:r>
    <w:r w:rsidRPr="009F45CF">
      <w:rPr>
        <w:rFonts w:ascii="Arial" w:hAnsi="Arial" w:cs="Arial"/>
        <w:sz w:val="20"/>
        <w:szCs w:val="20"/>
      </w:rPr>
      <w:tab/>
      <w:t xml:space="preserve">                                           </w:t>
    </w:r>
  </w:p>
  <w:p w:rsidR="00664275" w:rsidRPr="009F45CF" w:rsidRDefault="004A05A3" w:rsidP="00664275">
    <w:pPr>
      <w:pStyle w:val="Footer"/>
      <w:rPr>
        <w:rFonts w:ascii="Arial" w:hAnsi="Arial" w:cs="Arial"/>
        <w:sz w:val="20"/>
        <w:szCs w:val="20"/>
      </w:rPr>
    </w:pPr>
    <w:r>
      <w:rPr>
        <w:rFonts w:ascii="Arial" w:hAnsi="Arial" w:cs="Arial"/>
        <w:sz w:val="20"/>
        <w:szCs w:val="20"/>
      </w:rPr>
      <w:t>Project Version: v1.0</w:t>
    </w:r>
    <w:r w:rsidR="005C6957" w:rsidRPr="009F45CF">
      <w:rPr>
        <w:rFonts w:ascii="Arial" w:hAnsi="Arial" w:cs="Arial"/>
        <w:sz w:val="20"/>
        <w:szCs w:val="20"/>
      </w:rPr>
      <w:tab/>
    </w:r>
    <w:r w:rsidR="005C6957"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950C29">
      <w:rPr>
        <w:rFonts w:ascii="Arial" w:hAnsi="Arial" w:cs="Arial"/>
        <w:noProof/>
        <w:sz w:val="20"/>
        <w:szCs w:val="20"/>
      </w:rPr>
      <w:t>2</w:t>
    </w:r>
    <w:r w:rsidR="00664275" w:rsidRPr="009F45CF">
      <w:rPr>
        <w:rFonts w:ascii="Arial" w:hAnsi="Arial" w:cs="Arial"/>
        <w:noProof/>
        <w:sz w:val="20"/>
        <w:szCs w:val="20"/>
      </w:rPr>
      <w:fldChar w:fldCharType="end"/>
    </w:r>
  </w:p>
  <w:p w:rsidR="00C64394" w:rsidRPr="009F45CF" w:rsidRDefault="00EF4305" w:rsidP="00664275">
    <w:pPr>
      <w:overflowPunct w:val="0"/>
      <w:autoSpaceDE w:val="0"/>
      <w:adjustRightInd w:val="0"/>
      <w:spacing w:after="0" w:line="240" w:lineRule="auto"/>
      <w:jc w:val="both"/>
    </w:pPr>
    <w:r>
      <w:rPr>
        <w:rFonts w:ascii="Arial" w:hAnsi="Arial" w:cs="Arial"/>
        <w:sz w:val="20"/>
        <w:szCs w:val="20"/>
      </w:rPr>
      <w:t>Model Version: v3.</w:t>
    </w:r>
    <w:r w:rsidR="00536362">
      <w:rPr>
        <w:rFonts w:ascii="Arial" w:hAnsi="Arial" w:cs="Arial"/>
        <w:sz w:val="20"/>
        <w:szCs w:val="20"/>
      </w:rPr>
      <w:t>2</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DFD" w:rsidRDefault="00FB4DFD">
      <w:pPr>
        <w:spacing w:after="0" w:line="240" w:lineRule="auto"/>
      </w:pPr>
      <w:r>
        <w:separator/>
      </w:r>
    </w:p>
  </w:footnote>
  <w:footnote w:type="continuationSeparator" w:id="0">
    <w:p w:rsidR="00FB4DFD" w:rsidRDefault="00FB4D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C29" w:rsidRDefault="00950C2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364251" o:spid="_x0000_s2050"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394" w:rsidRPr="009F45CF" w:rsidRDefault="00950C29">
    <w:pPr>
      <w:pStyle w:val="Header"/>
      <w:rPr>
        <w:rFonts w:ascii="Arial" w:hAnsi="Arial" w:cs="Arial"/>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364252" o:spid="_x0000_s2051"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1A4E70" w:rsidRPr="009F45CF">
      <w:rPr>
        <w:rFonts w:ascii="Arial" w:hAnsi="Arial" w:cs="Arial"/>
        <w:b/>
        <w:sz w:val="20"/>
        <w:szCs w:val="20"/>
      </w:rPr>
      <w:t>Framework Schedule 4 (Framework Management)</w:t>
    </w:r>
  </w:p>
  <w:p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531767" w:rsidRPr="009F45CF">
      <w:rPr>
        <w:rFonts w:ascii="Arial" w:hAnsi="Arial" w:cs="Arial"/>
        <w:sz w:val="20"/>
        <w:szCs w:val="20"/>
        <w:lang w:eastAsia="en-GB"/>
      </w:rPr>
      <w:t xml:space="preserve">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ED7" w:rsidRPr="007A745A" w:rsidRDefault="00950C29" w:rsidP="00707ED7">
    <w:pPr>
      <w:pStyle w:val="Header"/>
      <w:rPr>
        <w:rFonts w:ascii="Arial" w:hAnsi="Arial" w:cs="Arial"/>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364250" o:spid="_x0000_s2049"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r w:rsidR="00707ED7" w:rsidRPr="007A745A">
      <w:rPr>
        <w:rFonts w:ascii="Arial" w:hAnsi="Arial" w:cs="Arial"/>
        <w:b/>
        <w:sz w:val="20"/>
        <w:szCs w:val="20"/>
      </w:rPr>
      <w:t>Framework Schedule 4 (Framework Management)</w:t>
    </w:r>
  </w:p>
  <w:p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A4F13"/>
    <w:rsid w:val="00134340"/>
    <w:rsid w:val="00140FE0"/>
    <w:rsid w:val="0014106F"/>
    <w:rsid w:val="00177490"/>
    <w:rsid w:val="001A4E70"/>
    <w:rsid w:val="001B5C84"/>
    <w:rsid w:val="001D1307"/>
    <w:rsid w:val="001E108D"/>
    <w:rsid w:val="00222386"/>
    <w:rsid w:val="002411A1"/>
    <w:rsid w:val="0039164F"/>
    <w:rsid w:val="00417903"/>
    <w:rsid w:val="00435DD6"/>
    <w:rsid w:val="004A05A3"/>
    <w:rsid w:val="00530EE4"/>
    <w:rsid w:val="00531767"/>
    <w:rsid w:val="00536362"/>
    <w:rsid w:val="00544F1F"/>
    <w:rsid w:val="005C3F56"/>
    <w:rsid w:val="005C6957"/>
    <w:rsid w:val="005D2738"/>
    <w:rsid w:val="00664275"/>
    <w:rsid w:val="006B27DC"/>
    <w:rsid w:val="006C1E2E"/>
    <w:rsid w:val="00707ED7"/>
    <w:rsid w:val="00797023"/>
    <w:rsid w:val="007A745A"/>
    <w:rsid w:val="007D0E11"/>
    <w:rsid w:val="007D3FC4"/>
    <w:rsid w:val="007F493A"/>
    <w:rsid w:val="009341DF"/>
    <w:rsid w:val="00950C29"/>
    <w:rsid w:val="00981DBC"/>
    <w:rsid w:val="009E5D34"/>
    <w:rsid w:val="009F45CF"/>
    <w:rsid w:val="00A20988"/>
    <w:rsid w:val="00A43305"/>
    <w:rsid w:val="00A61F86"/>
    <w:rsid w:val="00AB6F2A"/>
    <w:rsid w:val="00AC3C28"/>
    <w:rsid w:val="00AD172D"/>
    <w:rsid w:val="00B07341"/>
    <w:rsid w:val="00B52567"/>
    <w:rsid w:val="00B579F6"/>
    <w:rsid w:val="00C52C3C"/>
    <w:rsid w:val="00C64394"/>
    <w:rsid w:val="00E13501"/>
    <w:rsid w:val="00EC2D82"/>
    <w:rsid w:val="00EF4305"/>
    <w:rsid w:val="00EF5626"/>
    <w:rsid w:val="00F76215"/>
    <w:rsid w:val="00F82776"/>
    <w:rsid w:val="00F946C9"/>
    <w:rsid w:val="00FB4DFD"/>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68DB-52DC-4B0B-81C3-35A98084A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2034</Words>
  <Characters>11597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2019-10-03T16:18:00Z</dcterms:created>
  <dcterms:modified xsi:type="dcterms:W3CDTF">2019-11-01T12:08:00Z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